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</w:pPr>
      <w:r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  <w:t>花卉学（一)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（课程代码03259)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第一部分选择题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一、单项选择题:本大题共15小题，每小题1分，共15分。在每小题列出的备选项中只有一项是最符合题目要求的，请将其选出。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目前，花卉商品外销额最大的国家是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A．美国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哥伦比亚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．荷兰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德国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2．下列花卉中，属块茎类的是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仙客来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百合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水仙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凤梨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下列植物中，适宜于用作花坛草花的是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芍药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B．万寿菊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美人蕉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百合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4、尤其需要大量的磷、钾肥来提高其观赏特性的园林植物种类是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观叶类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观花类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．闻香类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观果类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5．荷花在水中的生长深度一般为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20-30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40-60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60-100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>0-2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>0m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牡丹的花芽分化属于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夏秋分化类型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冬春分化类型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多次分化类型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不定期分化类型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花卉植物轮作的目的不包括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最大限度地利用地力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B．防止品种退化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便于改良土壤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D．防除病虫害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8．在实际生产中，扞插苗成活需移栽时突遇不良天气，应采取的方法是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保温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B．叶面施肥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通风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给予光照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下列花卉，多作二年生栽培的是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百日草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B．凤仙花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鸡冠花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三色墓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下列花卉完全属于秋植球根的组别是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大丽花、水仙、百合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朱顶红、郁金香、花毛莨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．马蹄莲、仙客来、美人蕉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唐莒蒲、球根秋海棠、晚香玉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与一、二年生花卉相比，多年生宿根草花的抗性优势是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耐强光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B．耐干旱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．耐高温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耐盐碱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下列属于兰花的栽培或繁殖特点的是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分株繁殖法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三段根栽培法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栽培中少用基肥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春季到秋季多置于荫棚下养护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13．在花卉栽培管理上，下列花卉不宜摘心是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凤仙花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一串红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．金盏菊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麦杆菊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下列描述中,优质唐莒蒲种球不应具有的特点是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个体较大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球茎厚实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有沉甸感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芽点饱满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下列花卉中，完全属于宿根花卉的组别是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A．菊花、花毛莨、苴草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B．香石竹、百合、天竺葵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非洲菊、郁金香、大丽花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芍药、玉答、鹤望兰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lang w:val="en-US" w:eastAsia="zh-CN"/>
        </w:rPr>
        <w:t>第二部分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</w:t>
      </w:r>
      <w:r>
        <w:rPr>
          <w:rFonts w:hint="default" w:ascii="黑体" w:hAnsi="黑体" w:eastAsia="黑体" w:cs="黑体"/>
          <w:sz w:val="28"/>
          <w:szCs w:val="28"/>
          <w:lang w:val="en-US" w:eastAsia="zh-CN"/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sz w:val="24"/>
          <w:szCs w:val="24"/>
          <w:lang w:val="en-US" w:eastAsia="zh-CN"/>
        </w:rPr>
        <w:t>二、名词解释题:本大题共5小题，每小题2分，共10分。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16．花芽分化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17．疏剪与短截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18．菊花莲座化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19．木本花卉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20．君子兰“夹箭”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sz w:val="24"/>
          <w:szCs w:val="24"/>
          <w:lang w:val="en-US" w:eastAsia="zh-CN"/>
        </w:rPr>
        <w:t>三、判断改错题:本大题共5小题，每小题3分，共15分。判断下列各题划线处的正误，正确的划上“√”;错误的划上“×”，并改正错误。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21．万寿菊、金盏菊、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向日葵、翠菊</w:t>
      </w:r>
      <w:r>
        <w:rPr>
          <w:rFonts w:hint="default" w:ascii="Times New Roman" w:hAnsi="Times New Roman" w:cs="Times New Roman"/>
          <w:sz w:val="24"/>
          <w:szCs w:val="24"/>
        </w:rPr>
        <w:t>都是菊科植物。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22．荫棚一般都是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南北向延长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23.对一串红、菊花等草本花卉，可以通过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长日照处理、降低温度处理</w:t>
      </w:r>
      <w:r>
        <w:rPr>
          <w:rFonts w:hint="default" w:ascii="Times New Roman" w:hAnsi="Times New Roman" w:cs="Times New Roman"/>
          <w:sz w:val="24"/>
          <w:szCs w:val="24"/>
        </w:rPr>
        <w:t>等来促进其提前开花。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24．塑料大棚栽培香石竹，导致叶表面湿度过高而诱发病害以及裂莓现象的主要原因是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浇水过多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25．以下花卉适宜的土壤酸碱性是:栀子花、山茶花、茉莉花喜酸性土壤，香豌豆</w:t>
      </w:r>
      <w:r>
        <w:rPr>
          <w:rFonts w:hint="default" w:ascii="Times New Roman" w:hAnsi="Times New Roman" w:cs="Times New Roman"/>
          <w:sz w:val="24"/>
          <w:szCs w:val="24"/>
          <w:u w:val="none"/>
        </w:rPr>
        <w:t>喜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碱性</w:t>
      </w:r>
      <w:r>
        <w:rPr>
          <w:rFonts w:hint="default" w:ascii="Times New Roman" w:hAnsi="Times New Roman" w:cs="Times New Roman"/>
          <w:sz w:val="24"/>
          <w:szCs w:val="24"/>
        </w:rPr>
        <w:t>土壤。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sz w:val="24"/>
          <w:szCs w:val="24"/>
          <w:lang w:val="en-US" w:eastAsia="zh-CN"/>
        </w:rPr>
        <w:t>四、简答题:本大题共5小题，每小题8分，共40分。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26.简述一年生草花和二年</w:t>
      </w: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</w:rPr>
        <w:t>生草花的异同。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27．花卉花期调控的主要技术措施有哪些?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28．世界花卉生产发展的趋势有哪些?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29．高温、低温对花卉的生长发育有哪些影响?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30．以唐莒蒲为例，简述越冬休眠球根花卉的促成和抑制栽培方法。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sz w:val="24"/>
          <w:szCs w:val="24"/>
          <w:lang w:val="en-US" w:eastAsia="zh-CN"/>
        </w:rPr>
        <w:t>五、论述题:本大题共﹖小题，每小题10分，共20分。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31.“北花南移""和“南花北移”引种时，需注意哪些问题?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32．根据你所在的地方的气候特点，请你为当地人民选择五种观叶植物，以便他们在国庆期间用于庭院内摆放，并阐述选择这五种观叶植物的理由。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FE45C4"/>
    <w:rsid w:val="36B40A95"/>
    <w:rsid w:val="5CFE45C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25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2022-03-01T03:01:00Z</dcterms:created>
  <dc:creator>WPS_282947983</dc:creator>
  <cp:lastModifiedBy>WPS_282947983</cp:lastModifiedBy>
  <dcterms:modified xsi:type="dcterms:W3CDTF">2022-03-01T05:46:59Z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6E4D5ED2F29740059BADFA558D9E7899</vt:lpwstr>
  </property>
</Properties>
</file>